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Fonts w:ascii="Bodoni SvtyTwo OS ITC TT-BookIt" w:hAnsi="Bodoni SvtyTwo OS ITC TT-BookIt"/>
          <w:sz w:val="40"/>
          <w:szCs w:val="40"/>
          <w:rtl w:val="0"/>
          <w:lang w:val="it-IT"/>
        </w:rPr>
        <w:t>Fernando Lamberty</w:t>
      </w:r>
      <w:r>
        <w:rPr>
          <w:rtl w:val="0"/>
        </w:rPr>
        <w:t xml:space="preserve">   </w:t>
      </w:r>
      <w:r>
        <w:rPr>
          <w:rtl w:val="0"/>
          <w:lang w:val="en-US"/>
        </w:rPr>
        <w:tab/>
        <w:tab/>
        <w:tab/>
        <w:t xml:space="preserve"> </w:t>
      </w:r>
      <w:r>
        <w:rPr>
          <w:rtl w:val="0"/>
        </w:rPr>
        <w:t>Email: lamberty.fernando@gmail.com</w:t>
      </w:r>
    </w:p>
    <w:p>
      <w:pPr>
        <w:pStyle w:val="Body"/>
        <w:bidi w:val="0"/>
      </w:pPr>
      <w:r>
        <w:rPr>
          <w:rtl w:val="0"/>
          <w:lang w:val="en-US"/>
        </w:rPr>
        <w:t>AEA SAG-AFTRA</w:t>
      </w:r>
      <w:r>
        <w:rPr>
          <w:rtl w:val="0"/>
        </w:rPr>
        <w:t xml:space="preserve"> </w:t>
      </w:r>
      <w:r>
        <w:rPr>
          <w:rtl w:val="0"/>
          <w:lang w:val="en-US"/>
        </w:rPr>
        <w:t xml:space="preserve">          </w:t>
      </w:r>
      <w:r>
        <w:rPr>
          <w:rtl w:val="0"/>
        </w:rPr>
        <w:t xml:space="preserve">                                            Phone: (786) 925-1908  </w:t>
      </w:r>
    </w:p>
    <w:p>
      <w:pPr>
        <w:pStyle w:val="Body"/>
        <w:bidi w:val="0"/>
      </w:pPr>
      <w:r>
        <w:rPr>
          <w:rtl w:val="0"/>
          <w:lang w:val="en-US"/>
        </w:rPr>
        <w:t>Height: 6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0</w:t>
      </w:r>
      <w:r>
        <w:rPr>
          <w:rtl w:val="0"/>
          <w:lang w:val="en-US"/>
        </w:rPr>
        <w:t xml:space="preserve">’’                          </w:t>
        <w:tab/>
        <w:t xml:space="preserve">                                    </w:t>
      </w:r>
      <w:r>
        <w:rPr>
          <w:rtl w:val="0"/>
          <w:lang w:val="en-US"/>
        </w:rPr>
        <w:t>fernandolamberty.com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ab/>
        <w:tab/>
        <w:tab/>
        <w:tab/>
        <w:tab/>
        <w:t xml:space="preserve">        </w:t>
      </w:r>
      <w:r>
        <w:rPr>
          <w:b w:val="1"/>
          <w:bCs w:val="1"/>
          <w:u w:val="single"/>
          <w:rtl w:val="0"/>
          <w:lang w:val="da-DK"/>
        </w:rPr>
        <w:t>Stage</w:t>
      </w:r>
      <w:r>
        <w:rPr>
          <w:rtl w:val="0"/>
        </w:rPr>
        <w:t xml:space="preserve">                              </w:t>
      </w:r>
    </w:p>
    <w:p>
      <w:pPr>
        <w:pStyle w:val="Body"/>
        <w:bidi w:val="0"/>
        <w:rPr>
          <w:sz w:val="18"/>
          <w:szCs w:val="18"/>
        </w:rPr>
      </w:pPr>
      <w:r>
        <w:rPr>
          <w:b w:val="1"/>
          <w:bCs w:val="1"/>
          <w:i w:val="1"/>
          <w:iCs w:val="1"/>
          <w:rtl w:val="0"/>
          <w:lang w:val="en-US"/>
        </w:rPr>
        <w:t>A Little Culture</w:t>
      </w:r>
      <w:r>
        <w:rPr>
          <w:rtl w:val="0"/>
          <w:lang w:val="en-US"/>
        </w:rPr>
        <w:t xml:space="preserve">                                    </w:t>
      </w:r>
      <w:r>
        <w:rPr>
          <w:sz w:val="18"/>
          <w:szCs w:val="18"/>
          <w:rtl w:val="0"/>
          <w:lang w:val="en-US"/>
        </w:rPr>
        <w:t>George</w:t>
      </w:r>
      <w:r>
        <w:rPr>
          <w:rtl w:val="0"/>
          <w:lang w:val="en-US"/>
        </w:rPr>
        <w:t xml:space="preserve">            </w:t>
      </w:r>
      <w:r>
        <w:rPr>
          <w:sz w:val="18"/>
          <w:szCs w:val="18"/>
          <w:rtl w:val="0"/>
          <w:lang w:val="en-US"/>
        </w:rPr>
        <w:t>The Greenhouse Ensemble       Dir. Varvara Ilchenko</w:t>
      </w:r>
    </w:p>
    <w:p>
      <w:pPr>
        <w:pStyle w:val="Body"/>
        <w:bidi w:val="0"/>
      </w:pPr>
      <w:r>
        <w:rPr>
          <w:b w:val="1"/>
          <w:bCs w:val="1"/>
          <w:i w:val="1"/>
          <w:iCs w:val="1"/>
          <w:rtl w:val="0"/>
          <w:lang w:val="en-US"/>
        </w:rPr>
        <w:t>Othello</w:t>
      </w:r>
      <w:r>
        <w:rPr>
          <w:rtl w:val="0"/>
          <w:lang w:val="en-US"/>
        </w:rPr>
        <w:tab/>
        <w:tab/>
        <w:tab/>
        <w:t xml:space="preserve">              </w:t>
      </w:r>
      <w:r>
        <w:rPr>
          <w:sz w:val="18"/>
          <w:szCs w:val="18"/>
          <w:rtl w:val="0"/>
          <w:lang w:val="en-US"/>
        </w:rPr>
        <w:t>Othello</w:t>
      </w:r>
      <w:r>
        <w:rPr>
          <w:rtl w:val="0"/>
          <w:lang w:val="en-US"/>
        </w:rPr>
        <w:t xml:space="preserve">   </w:t>
      </w:r>
      <w:r>
        <w:rPr>
          <w:rtl w:val="0"/>
        </w:rPr>
        <w:t xml:space="preserve">​  </w:t>
      </w:r>
      <w:r>
        <w:rPr>
          <w:sz w:val="18"/>
          <w:szCs w:val="18"/>
          <w:rtl w:val="0"/>
        </w:rPr>
        <w:t xml:space="preserve"> </w:t>
      </w:r>
      <w:r>
        <w:rPr>
          <w:sz w:val="18"/>
          <w:szCs w:val="18"/>
          <w:rtl w:val="0"/>
          <w:lang w:val="en-US"/>
        </w:rPr>
        <w:t xml:space="preserve">         </w:t>
      </w:r>
      <w:r>
        <w:rPr>
          <w:sz w:val="18"/>
          <w:szCs w:val="18"/>
          <w:rtl w:val="0"/>
          <w:lang w:val="en-US"/>
        </w:rPr>
        <w:t>American Shakespeare Center</w:t>
      </w:r>
      <w:r>
        <w:rPr>
          <w:rtl w:val="0"/>
        </w:rPr>
        <w:t>​</w:t>
      </w:r>
      <w:r>
        <w:rPr>
          <w:rtl w:val="0"/>
          <w:lang w:val="en-US"/>
        </w:rPr>
        <w:t xml:space="preserve">         </w:t>
      </w:r>
      <w:r>
        <w:rPr>
          <w:sz w:val="18"/>
          <w:szCs w:val="18"/>
          <w:rtl w:val="0"/>
          <w:lang w:val="en-US"/>
        </w:rPr>
        <w:t>Dir. Jim Warren</w:t>
      </w:r>
    </w:p>
    <w:p>
      <w:pPr>
        <w:pStyle w:val="Body"/>
        <w:bidi w:val="0"/>
        <w:rPr>
          <w:sz w:val="18"/>
          <w:szCs w:val="18"/>
        </w:rPr>
      </w:pPr>
      <w:r>
        <w:rPr>
          <w:b w:val="1"/>
          <w:bCs w:val="1"/>
          <w:i w:val="1"/>
          <w:iCs w:val="1"/>
          <w:rtl w:val="0"/>
          <w:lang w:val="en-US"/>
        </w:rPr>
        <w:t xml:space="preserve">The Merry Wives of Windsor </w:t>
      </w:r>
      <w:r>
        <w:rPr>
          <w:rtl w:val="0"/>
        </w:rPr>
        <w:t xml:space="preserve">       </w:t>
      </w:r>
      <w:r>
        <w:rPr>
          <w:sz w:val="18"/>
          <w:szCs w:val="18"/>
          <w:rtl w:val="0"/>
          <w:lang w:val="da-DK"/>
        </w:rPr>
        <w:t>Master Page</w:t>
      </w:r>
      <w:r>
        <w:rPr>
          <w:rtl w:val="0"/>
        </w:rPr>
        <w:t xml:space="preserve"> </w:t>
      </w:r>
      <w:r>
        <w:rPr>
          <w:rtl w:val="0"/>
          <w:lang w:val="en-US"/>
        </w:rPr>
        <w:t xml:space="preserve">         </w:t>
      </w:r>
      <w:r>
        <w:rPr>
          <w:sz w:val="18"/>
          <w:szCs w:val="18"/>
          <w:rtl w:val="0"/>
          <w:lang w:val="en-US"/>
        </w:rPr>
        <w:t>American Shakespeare Center</w:t>
      </w:r>
      <w:r>
        <w:rPr>
          <w:sz w:val="18"/>
          <w:szCs w:val="18"/>
          <w:rtl w:val="0"/>
        </w:rPr>
        <w:t>​</w:t>
      </w:r>
      <w:r>
        <w:rPr>
          <w:sz w:val="18"/>
          <w:szCs w:val="18"/>
          <w:rtl w:val="0"/>
          <w:lang w:val="en-US"/>
        </w:rPr>
        <w:t xml:space="preserve">             Dir. Rob Clare</w:t>
      </w:r>
    </w:p>
    <w:p>
      <w:pPr>
        <w:pStyle w:val="Body"/>
        <w:bidi w:val="0"/>
        <w:rPr>
          <w:sz w:val="18"/>
          <w:szCs w:val="18"/>
        </w:rPr>
      </w:pPr>
      <w:r>
        <w:rPr>
          <w:b w:val="1"/>
          <w:bCs w:val="1"/>
          <w:i w:val="1"/>
          <w:iCs w:val="1"/>
          <w:rtl w:val="0"/>
          <w:lang w:val="fr-FR"/>
        </w:rPr>
        <w:t>King Henry IV Part One</w:t>
      </w:r>
      <w:r>
        <w:rPr>
          <w:rtl w:val="0"/>
        </w:rPr>
        <w:t xml:space="preserve">                </w:t>
      </w:r>
      <w:r>
        <w:rPr>
          <w:sz w:val="18"/>
          <w:szCs w:val="18"/>
          <w:rtl w:val="0"/>
          <w:lang w:val="fr-FR"/>
        </w:rPr>
        <w:t>Poins/Vernon</w:t>
      </w:r>
      <w:r>
        <w:rPr>
          <w:rtl w:val="0"/>
        </w:rPr>
        <w:t xml:space="preserve">  </w:t>
      </w:r>
      <w:r>
        <w:rPr>
          <w:rtl w:val="0"/>
          <w:lang w:val="en-US"/>
        </w:rPr>
        <w:t xml:space="preserve">        </w:t>
      </w:r>
      <w:r>
        <w:rPr>
          <w:sz w:val="18"/>
          <w:szCs w:val="18"/>
          <w:rtl w:val="0"/>
          <w:lang w:val="en-US"/>
        </w:rPr>
        <w:t>American Shakespeare Center</w:t>
      </w:r>
      <w:r>
        <w:rPr>
          <w:sz w:val="18"/>
          <w:szCs w:val="18"/>
          <w:rtl w:val="0"/>
          <w:lang w:val="en-US"/>
        </w:rPr>
        <w:t xml:space="preserve">           Dir. Jim Warren        </w:t>
      </w:r>
      <w:r>
        <w:rPr>
          <w:sz w:val="18"/>
          <w:szCs w:val="18"/>
          <w:rtl w:val="0"/>
        </w:rPr>
        <w:t>​</w:t>
      </w:r>
    </w:p>
    <w:p>
      <w:pPr>
        <w:pStyle w:val="Body"/>
        <w:bidi w:val="0"/>
      </w:pPr>
      <w:r>
        <w:rPr>
          <w:b w:val="1"/>
          <w:bCs w:val="1"/>
          <w:i w:val="1"/>
          <w:iCs w:val="1"/>
          <w:rtl w:val="0"/>
          <w:lang w:val="da-DK"/>
        </w:rPr>
        <w:t>A Christmas Carol</w:t>
      </w:r>
      <w:r>
        <w:rPr>
          <w:rtl w:val="0"/>
        </w:rPr>
        <w:t xml:space="preserve">               </w:t>
      </w:r>
      <w:r>
        <w:rPr>
          <w:rtl w:val="0"/>
          <w:lang w:val="en-US"/>
        </w:rPr>
        <w:t xml:space="preserve">     </w:t>
      </w:r>
      <w:r>
        <w:rPr>
          <w:sz w:val="18"/>
          <w:szCs w:val="18"/>
          <w:rtl w:val="0"/>
          <w:lang w:val="en-US"/>
        </w:rPr>
        <w:t>Peter Cratchit/Ens</w:t>
      </w:r>
      <w:r>
        <w:rPr>
          <w:sz w:val="18"/>
          <w:szCs w:val="18"/>
          <w:rtl w:val="0"/>
          <w:lang w:val="en-US"/>
        </w:rPr>
        <w:t>.</w:t>
      </w:r>
      <w:r>
        <w:rPr>
          <w:rtl w:val="0"/>
        </w:rPr>
        <w:t xml:space="preserve"> </w:t>
      </w:r>
      <w:r>
        <w:rPr>
          <w:rtl w:val="0"/>
          <w:lang w:val="en-US"/>
        </w:rPr>
        <w:t xml:space="preserve">      </w:t>
      </w:r>
      <w:r>
        <w:rPr>
          <w:sz w:val="18"/>
          <w:szCs w:val="18"/>
          <w:rtl w:val="0"/>
          <w:lang w:val="en-US"/>
        </w:rPr>
        <w:t>American Shakespeare Center</w:t>
      </w:r>
      <w:r>
        <w:rPr>
          <w:sz w:val="18"/>
          <w:szCs w:val="18"/>
          <w:rtl w:val="0"/>
          <w:lang w:val="en-US"/>
        </w:rPr>
        <w:t xml:space="preserve">           Dir. Jim Warren</w:t>
      </w:r>
    </w:p>
    <w:p>
      <w:pPr>
        <w:pStyle w:val="Body"/>
        <w:bidi w:val="0"/>
      </w:pPr>
      <w:r>
        <w:rPr>
          <w:b w:val="1"/>
          <w:bCs w:val="1"/>
          <w:i w:val="1"/>
          <w:iCs w:val="1"/>
          <w:rtl w:val="0"/>
          <w:lang w:val="en-US"/>
        </w:rPr>
        <w:t>Macbeth</w:t>
      </w:r>
      <w:r>
        <w:rPr>
          <w:rtl w:val="0"/>
        </w:rPr>
        <w:t>​​​​</w:t>
      </w:r>
      <w:r>
        <w:rPr>
          <w:rtl w:val="0"/>
          <w:lang w:val="en-US"/>
        </w:rPr>
        <w:tab/>
        <w:tab/>
        <w:tab/>
        <w:tab/>
        <w:t xml:space="preserve"> </w:t>
      </w:r>
      <w:r>
        <w:rPr>
          <w:sz w:val="18"/>
          <w:szCs w:val="18"/>
          <w:rtl w:val="0"/>
          <w:lang w:val="en-US"/>
        </w:rPr>
        <w:t>Macbeth</w:t>
      </w:r>
      <w:r>
        <w:rPr>
          <w:rtl w:val="0"/>
        </w:rPr>
        <w:t xml:space="preserve">       </w:t>
      </w:r>
      <w:r>
        <w:rPr>
          <w:rtl w:val="0"/>
          <w:lang w:val="en-US"/>
        </w:rPr>
        <w:t xml:space="preserve"> </w:t>
      </w:r>
      <w:r>
        <w:rPr>
          <w:rtl w:val="0"/>
        </w:rPr>
        <w:t xml:space="preserve"> </w:t>
      </w:r>
      <w:r>
        <w:rPr>
          <w:rtl w:val="0"/>
          <w:lang w:val="en-US"/>
        </w:rPr>
        <w:t xml:space="preserve">   </w:t>
      </w:r>
      <w:r>
        <w:rPr>
          <w:sz w:val="18"/>
          <w:szCs w:val="18"/>
          <w:rtl w:val="0"/>
          <w:lang w:val="fr-FR"/>
        </w:rPr>
        <w:t>Mainestage Shakespeare</w:t>
      </w:r>
      <w:r>
        <w:rPr>
          <w:sz w:val="18"/>
          <w:szCs w:val="18"/>
          <w:rtl w:val="0"/>
          <w:lang w:val="en-US"/>
        </w:rPr>
        <w:t xml:space="preserve">                  Dir. Chiara Klein</w:t>
      </w:r>
    </w:p>
    <w:p>
      <w:pPr>
        <w:pStyle w:val="Body"/>
        <w:bidi w:val="0"/>
        <w:rPr>
          <w:sz w:val="18"/>
          <w:szCs w:val="18"/>
        </w:rPr>
      </w:pPr>
      <w:r>
        <w:rPr>
          <w:b w:val="1"/>
          <w:bCs w:val="1"/>
          <w:i w:val="1"/>
          <w:iCs w:val="1"/>
          <w:rtl w:val="0"/>
        </w:rPr>
        <w:t>Hamlet</w:t>
      </w:r>
      <w:r>
        <w:rPr>
          <w:rtl w:val="0"/>
        </w:rPr>
        <w:t>​​​​​</w:t>
      </w:r>
      <w:r>
        <w:rPr>
          <w:rtl w:val="0"/>
          <w:lang w:val="en-US"/>
        </w:rPr>
        <w:t xml:space="preserve">                                               </w:t>
      </w:r>
      <w:r>
        <w:rPr>
          <w:sz w:val="18"/>
          <w:szCs w:val="18"/>
          <w:rtl w:val="0"/>
          <w:lang w:val="it-IT"/>
        </w:rPr>
        <w:t>Claudius</w:t>
      </w:r>
      <w:r>
        <w:rPr>
          <w:rtl w:val="0"/>
        </w:rPr>
        <w:t xml:space="preserve">​​       </w:t>
      </w:r>
      <w:r>
        <w:rPr>
          <w:rtl w:val="0"/>
          <w:lang w:val="en-US"/>
        </w:rPr>
        <w:t xml:space="preserve">      </w:t>
      </w:r>
      <w:r>
        <w:rPr>
          <w:sz w:val="18"/>
          <w:szCs w:val="18"/>
          <w:rtl w:val="0"/>
          <w:lang w:val="en-US"/>
        </w:rPr>
        <w:t>CAGE Theatre</w:t>
      </w:r>
      <w:r>
        <w:rPr>
          <w:sz w:val="18"/>
          <w:szCs w:val="18"/>
          <w:rtl w:val="0"/>
          <w:lang w:val="en-US"/>
        </w:rPr>
        <w:t xml:space="preserve">                              Dir. Michael Hagins</w:t>
      </w:r>
    </w:p>
    <w:p>
      <w:pPr>
        <w:pStyle w:val="Body"/>
        <w:bidi w:val="0"/>
      </w:pPr>
      <w:r>
        <w:rPr>
          <w:b w:val="1"/>
          <w:bCs w:val="1"/>
          <w:i w:val="1"/>
          <w:iCs w:val="1"/>
          <w:rtl w:val="0"/>
          <w:lang w:val="en-US"/>
        </w:rPr>
        <w:t>Othello</w:t>
      </w:r>
      <w:r>
        <w:rPr>
          <w:rtl w:val="0"/>
        </w:rPr>
        <w:t xml:space="preserve">                                                </w:t>
      </w:r>
      <w:r>
        <w:rPr>
          <w:sz w:val="18"/>
          <w:szCs w:val="18"/>
          <w:rtl w:val="0"/>
          <w:lang w:val="en-US"/>
        </w:rPr>
        <w:t>Othello</w:t>
      </w:r>
      <w:r>
        <w:rPr>
          <w:rtl w:val="0"/>
        </w:rPr>
        <w:t xml:space="preserve">         </w:t>
      </w:r>
      <w:r>
        <w:rPr>
          <w:rtl w:val="0"/>
          <w:lang w:val="en-US"/>
        </w:rPr>
        <w:t xml:space="preserve">    </w:t>
      </w:r>
      <w:r>
        <w:rPr>
          <w:sz w:val="18"/>
          <w:szCs w:val="18"/>
          <w:rtl w:val="0"/>
          <w:lang w:val="fr-FR"/>
        </w:rPr>
        <w:t>Mainestage Shakespeare</w:t>
      </w:r>
      <w:r>
        <w:rPr>
          <w:sz w:val="18"/>
          <w:szCs w:val="18"/>
          <w:rtl w:val="0"/>
          <w:lang w:val="en-US"/>
        </w:rPr>
        <w:t xml:space="preserve">              Dir. James A. Bond</w:t>
      </w:r>
    </w:p>
    <w:p>
      <w:pPr>
        <w:pStyle w:val="Body"/>
        <w:bidi w:val="0"/>
      </w:pPr>
      <w:r>
        <w:rPr>
          <w:b w:val="1"/>
          <w:bCs w:val="1"/>
          <w:i w:val="1"/>
          <w:iCs w:val="1"/>
          <w:rtl w:val="0"/>
          <w:lang w:val="en-US"/>
        </w:rPr>
        <w:t>As You Like It</w:t>
      </w:r>
      <w:r>
        <w:rPr>
          <w:rtl w:val="0"/>
        </w:rPr>
        <w:t xml:space="preserve">                      </w:t>
      </w:r>
      <w:r>
        <w:rPr>
          <w:rtl w:val="0"/>
          <w:lang w:val="en-US"/>
        </w:rPr>
        <w:t xml:space="preserve">   </w:t>
      </w:r>
      <w:r>
        <w:rPr>
          <w:sz w:val="18"/>
          <w:szCs w:val="18"/>
          <w:rtl w:val="0"/>
        </w:rPr>
        <w:t>Charles/Corin/Amie</w:t>
      </w:r>
      <w:r>
        <w:rPr>
          <w:sz w:val="18"/>
          <w:szCs w:val="18"/>
          <w:rtl w:val="0"/>
          <w:lang w:val="en-US"/>
        </w:rPr>
        <w:t xml:space="preserve">ns     </w:t>
      </w:r>
      <w:r>
        <w:rPr>
          <w:rtl w:val="0"/>
          <w:lang w:val="en-US"/>
        </w:rPr>
        <w:t xml:space="preserve">  </w:t>
      </w:r>
      <w:r>
        <w:rPr>
          <w:sz w:val="18"/>
          <w:szCs w:val="18"/>
          <w:rtl w:val="0"/>
          <w:lang w:val="fr-FR"/>
        </w:rPr>
        <w:t>Mainestage Shakespeare</w:t>
      </w:r>
      <w:r>
        <w:rPr>
          <w:sz w:val="18"/>
          <w:szCs w:val="18"/>
          <w:rtl w:val="0"/>
          <w:lang w:val="en-US"/>
        </w:rPr>
        <w:t xml:space="preserve">             Dir. Natalie Holmes</w:t>
      </w:r>
    </w:p>
    <w:p>
      <w:pPr>
        <w:pStyle w:val="Body"/>
        <w:bidi w:val="0"/>
        <w:rPr>
          <w:sz w:val="18"/>
          <w:szCs w:val="18"/>
        </w:rPr>
      </w:pPr>
      <w:r>
        <w:rPr>
          <w:b w:val="1"/>
          <w:bCs w:val="1"/>
          <w:i w:val="1"/>
          <w:iCs w:val="1"/>
          <w:rtl w:val="0"/>
        </w:rPr>
        <w:t>Love</w:t>
      </w:r>
      <w:r>
        <w:rPr>
          <w:b w:val="1"/>
          <w:bCs w:val="1"/>
          <w:i w:val="1"/>
          <w:iCs w:val="1"/>
          <w:rtl w:val="0"/>
        </w:rPr>
        <w:t>’</w:t>
      </w:r>
      <w:r>
        <w:rPr>
          <w:b w:val="1"/>
          <w:bCs w:val="1"/>
          <w:i w:val="1"/>
          <w:iCs w:val="1"/>
          <w:rtl w:val="0"/>
        </w:rPr>
        <w:t>s</w:t>
      </w:r>
      <w:r>
        <w:rPr>
          <w:rtl w:val="0"/>
        </w:rPr>
        <w:t xml:space="preserve"> </w:t>
      </w:r>
      <w:r>
        <w:rPr>
          <w:b w:val="1"/>
          <w:bCs w:val="1"/>
          <w:i w:val="1"/>
          <w:iCs w:val="1"/>
          <w:rtl w:val="0"/>
          <w:lang w:val="en-US"/>
        </w:rPr>
        <w:t>Labours Lost</w:t>
      </w:r>
      <w:r>
        <w:rPr>
          <w:rtl w:val="0"/>
        </w:rPr>
        <w:t xml:space="preserve">    ​​        </w:t>
      </w:r>
      <w:r>
        <w:rPr>
          <w:rtl w:val="0"/>
          <w:lang w:val="en-US"/>
        </w:rPr>
        <w:t xml:space="preserve">         </w:t>
      </w:r>
      <w:r>
        <w:rPr>
          <w:sz w:val="18"/>
          <w:szCs w:val="18"/>
          <w:rtl w:val="0"/>
          <w:lang w:val="pt-PT"/>
        </w:rPr>
        <w:t>Don Armado</w:t>
      </w:r>
      <w:r>
        <w:rPr>
          <w:rtl w:val="0"/>
        </w:rPr>
        <w:t xml:space="preserve">​        </w:t>
      </w:r>
      <w:r>
        <w:rPr>
          <w:rtl w:val="0"/>
          <w:lang w:val="en-US"/>
        </w:rPr>
        <w:t xml:space="preserve">   </w:t>
      </w:r>
      <w:r>
        <w:rPr>
          <w:sz w:val="18"/>
          <w:szCs w:val="18"/>
          <w:rtl w:val="0"/>
          <w:lang w:val="fr-FR"/>
        </w:rPr>
        <w:t>Mainestage Shakespeare</w:t>
      </w:r>
      <w:r>
        <w:rPr>
          <w:sz w:val="18"/>
          <w:szCs w:val="18"/>
          <w:rtl w:val="0"/>
          <w:lang w:val="en-US"/>
        </w:rPr>
        <w:t xml:space="preserve">                  Dir. Chiara Klein</w:t>
      </w:r>
    </w:p>
    <w:p>
      <w:pPr>
        <w:pStyle w:val="Body"/>
        <w:rPr>
          <w:sz w:val="18"/>
          <w:szCs w:val="18"/>
        </w:rPr>
      </w:pPr>
    </w:p>
    <w:p>
      <w:pPr>
        <w:pStyle w:val="Body"/>
        <w:bidi w:val="0"/>
      </w:pPr>
      <w:r>
        <w:rPr>
          <w:rtl w:val="0"/>
          <w:lang w:val="en-US"/>
        </w:rPr>
        <w:tab/>
        <w:tab/>
        <w:tab/>
        <w:tab/>
        <w:tab/>
        <w:t xml:space="preserve">     </w:t>
      </w:r>
      <w:r>
        <w:rPr>
          <w:b w:val="1"/>
          <w:bCs w:val="1"/>
          <w:u w:val="single"/>
          <w:rtl w:val="0"/>
          <w:lang w:val="da-DK"/>
        </w:rPr>
        <w:t>Film/TV</w:t>
      </w:r>
    </w:p>
    <w:p>
      <w:pPr>
        <w:pStyle w:val="Body"/>
        <w:bidi w:val="0"/>
      </w:pPr>
      <w:r>
        <w:rPr>
          <w:b w:val="1"/>
          <w:bCs w:val="1"/>
          <w:i w:val="1"/>
          <w:iCs w:val="1"/>
          <w:rtl w:val="0"/>
          <w:lang w:val="en-US"/>
        </w:rPr>
        <w:t>Please, Don't</w:t>
      </w:r>
      <w:r>
        <w:rPr>
          <w:rtl w:val="0"/>
          <w:lang w:val="en-US"/>
        </w:rPr>
        <w:t xml:space="preserve">                                     Myles (Lead)                                                    Daryen Ru</w:t>
      </w:r>
    </w:p>
    <w:p>
      <w:pPr>
        <w:pStyle w:val="Body"/>
        <w:bidi w:val="0"/>
      </w:pPr>
      <w:r>
        <w:rPr>
          <w:b w:val="1"/>
          <w:bCs w:val="1"/>
          <w:i w:val="1"/>
          <w:iCs w:val="1"/>
          <w:rtl w:val="0"/>
          <w:lang w:val="en-US"/>
        </w:rPr>
        <w:t>Audition: The Film</w:t>
      </w:r>
      <w:r>
        <w:rPr>
          <w:rtl w:val="0"/>
        </w:rPr>
        <w:t xml:space="preserve">                </w:t>
      </w:r>
      <w:r>
        <w:rPr>
          <w:rtl w:val="0"/>
          <w:lang w:val="en-US"/>
        </w:rPr>
        <w:t xml:space="preserve">          </w:t>
      </w:r>
      <w:r>
        <w:rPr>
          <w:rtl w:val="0"/>
        </w:rPr>
        <w:t>Man</w:t>
      </w:r>
      <w:r>
        <w:rPr>
          <w:rtl w:val="0"/>
          <w:lang w:val="en-US"/>
        </w:rPr>
        <w:t xml:space="preserve"> (Featured)</w:t>
      </w:r>
      <w:r>
        <w:rPr>
          <w:rtl w:val="0"/>
        </w:rPr>
        <w:t xml:space="preserve">                                                  Matt Herron</w:t>
      </w:r>
    </w:p>
    <w:p>
      <w:pPr>
        <w:pStyle w:val="Body"/>
        <w:bidi w:val="0"/>
      </w:pPr>
      <w:r>
        <w:rPr>
          <w:b w:val="1"/>
          <w:bCs w:val="1"/>
          <w:i w:val="1"/>
          <w:iCs w:val="1"/>
          <w:rtl w:val="0"/>
          <w:lang w:val="en-US"/>
        </w:rPr>
        <w:t>By Kids For Kids</w:t>
      </w:r>
      <w:r>
        <w:rPr>
          <w:rtl w:val="0"/>
        </w:rPr>
        <w:t xml:space="preserve">​​​  </w:t>
      </w:r>
      <w:r>
        <w:rPr>
          <w:rtl w:val="0"/>
          <w:lang w:val="en-US"/>
        </w:rPr>
        <w:tab/>
        <w:t xml:space="preserve">                   </w:t>
      </w:r>
      <w:r>
        <w:rPr>
          <w:rtl w:val="0"/>
          <w:lang w:val="fr-FR"/>
        </w:rPr>
        <w:t>Reporter</w:t>
      </w:r>
      <w:r>
        <w:rPr>
          <w:rtl w:val="0"/>
          <w:lang w:val="en-US"/>
        </w:rPr>
        <w:t xml:space="preserve"> (Recurring)</w:t>
      </w:r>
      <w:r>
        <w:rPr>
          <w:rtl w:val="0"/>
        </w:rPr>
        <w:t xml:space="preserve">​​                             </w:t>
      </w:r>
      <w:r>
        <w:rPr>
          <w:rtl w:val="0"/>
          <w:lang w:val="en-US"/>
        </w:rPr>
        <w:t xml:space="preserve">               </w:t>
      </w:r>
      <w:r>
        <w:rPr>
          <w:rtl w:val="0"/>
          <w:lang w:val="en-US"/>
        </w:rPr>
        <w:t>ABC Network</w:t>
      </w:r>
    </w:p>
    <w:p>
      <w:pPr>
        <w:pStyle w:val="Body"/>
        <w:bidi w:val="0"/>
      </w:pPr>
      <w:r>
        <w:rPr>
          <w:b w:val="1"/>
          <w:bCs w:val="1"/>
          <w:i w:val="1"/>
          <w:iCs w:val="1"/>
          <w:rtl w:val="0"/>
          <w:lang w:val="en-US"/>
        </w:rPr>
        <w:t>Falling Short</w:t>
      </w:r>
      <w:r>
        <w:rPr>
          <w:rtl w:val="0"/>
        </w:rPr>
        <w:t xml:space="preserve">​                    </w:t>
      </w:r>
      <w:r>
        <w:rPr>
          <w:rtl w:val="0"/>
          <w:lang w:val="en-US"/>
        </w:rPr>
        <w:t xml:space="preserve">           Sylvester (Recurring)</w:t>
      </w:r>
      <w:r>
        <w:rPr>
          <w:rtl w:val="0"/>
        </w:rPr>
        <w:t xml:space="preserve">                                       </w:t>
      </w:r>
      <w:r>
        <w:rPr>
          <w:rtl w:val="0"/>
          <w:lang w:val="en-US"/>
        </w:rPr>
        <w:t xml:space="preserve">  </w:t>
      </w:r>
      <w:r>
        <w:rPr>
          <w:rtl w:val="0"/>
          <w:lang w:val="fr-FR"/>
        </w:rPr>
        <w:t>Dixon Gutierrez</w:t>
      </w:r>
    </w:p>
    <w:p>
      <w:pPr>
        <w:pStyle w:val="Body"/>
        <w:bidi w:val="0"/>
      </w:pPr>
    </w:p>
    <w:p>
      <w:pPr>
        <w:pStyle w:val="Body"/>
        <w:bidi w:val="0"/>
        <w:rPr>
          <w:b w:val="1"/>
          <w:bCs w:val="1"/>
          <w:u w:val="single"/>
        </w:rPr>
      </w:pPr>
      <w:r>
        <w:rPr>
          <w:rtl w:val="0"/>
          <w:lang w:val="en-US"/>
        </w:rPr>
        <w:tab/>
        <w:tab/>
        <w:tab/>
        <w:tab/>
        <w:tab/>
        <w:t xml:space="preserve"> </w:t>
      </w:r>
      <w:r>
        <w:rPr>
          <w:b w:val="1"/>
          <w:bCs w:val="1"/>
          <w:u w:val="single"/>
          <w:rtl w:val="0"/>
          <w:lang w:val="en-US"/>
        </w:rPr>
        <w:t>Commercial</w:t>
      </w:r>
    </w:p>
    <w:p>
      <w:pPr>
        <w:pStyle w:val="Body"/>
        <w:bidi w:val="0"/>
      </w:pPr>
      <w:r>
        <w:rPr>
          <w:rtl w:val="0"/>
          <w:lang w:val="en-US"/>
        </w:rPr>
        <w:t>Available upon request</w:t>
      </w:r>
    </w:p>
    <w:p>
      <w:pPr>
        <w:pStyle w:val="Body"/>
        <w:bidi w:val="0"/>
      </w:pPr>
      <w:r>
        <w:rPr>
          <w:rtl w:val="0"/>
          <w:lang w:val="en-US"/>
        </w:rPr>
        <w:tab/>
        <w:tab/>
        <w:tab/>
        <w:tab/>
        <w:tab/>
        <w:t xml:space="preserve">   </w:t>
      </w:r>
    </w:p>
    <w:p>
      <w:pPr>
        <w:pStyle w:val="Body"/>
        <w:bidi w:val="0"/>
        <w:rPr>
          <w:b w:val="1"/>
          <w:bCs w:val="1"/>
          <w:u w:val="single"/>
        </w:rPr>
      </w:pPr>
      <w:r>
        <w:rPr>
          <w:rtl w:val="0"/>
          <w:lang w:val="en-US"/>
        </w:rPr>
        <w:tab/>
        <w:tab/>
        <w:tab/>
        <w:tab/>
        <w:tab/>
        <w:t xml:space="preserve">   </w:t>
      </w:r>
      <w:r>
        <w:rPr>
          <w:b w:val="1"/>
          <w:bCs w:val="1"/>
          <w:u w:val="single"/>
          <w:rtl w:val="0"/>
          <w:lang w:val="en-US"/>
        </w:rPr>
        <w:t>Voice Over</w:t>
      </w:r>
    </w:p>
    <w:p>
      <w:pPr>
        <w:pStyle w:val="Body"/>
        <w:bidi w:val="0"/>
      </w:pPr>
      <w:r>
        <w:rPr>
          <w:rtl w:val="0"/>
          <w:lang w:val="en-US"/>
        </w:rPr>
        <w:t>Available upon request</w:t>
      </w:r>
    </w:p>
    <w:p>
      <w:pPr>
        <w:pStyle w:val="Body"/>
        <w:bidi w:val="0"/>
      </w:pPr>
      <w:r>
        <w:rPr>
          <w:rtl w:val="0"/>
          <w:lang w:val="en-US"/>
        </w:rPr>
        <w:tab/>
        <w:tab/>
        <w:tab/>
        <w:tab/>
        <w:t xml:space="preserve">       </w:t>
        <w:tab/>
      </w:r>
    </w:p>
    <w:p>
      <w:pPr>
        <w:pStyle w:val="Body"/>
        <w:bidi w:val="0"/>
      </w:pPr>
      <w:r>
        <w:rPr>
          <w:rtl w:val="0"/>
          <w:lang w:val="en-US"/>
        </w:rPr>
        <w:tab/>
        <w:tab/>
        <w:tab/>
        <w:tab/>
        <w:t xml:space="preserve">         </w:t>
      </w:r>
      <w:r>
        <w:rPr>
          <w:b w:val="1"/>
          <w:bCs w:val="1"/>
          <w:u w:val="single"/>
          <w:rtl w:val="0"/>
          <w:lang w:val="en-US"/>
        </w:rPr>
        <w:t>Training</w:t>
      </w:r>
      <w:r>
        <w:rPr>
          <w:b w:val="1"/>
          <w:bCs w:val="1"/>
          <w:u w:val="single"/>
          <w:rtl w:val="0"/>
          <w:lang w:val="en-US"/>
        </w:rPr>
        <w:t>/Education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B.F.A.- Florida International University, Miami</w:t>
      </w:r>
    </w:p>
    <w:p>
      <w:pPr>
        <w:pStyle w:val="Body"/>
        <w:bidi w:val="0"/>
      </w:pPr>
      <w:r>
        <w:rPr>
          <w:rtl w:val="0"/>
          <w:lang w:val="en-US"/>
        </w:rPr>
        <w:t>Voice: Amy Stewart</w:t>
      </w:r>
    </w:p>
    <w:p>
      <w:pPr>
        <w:pStyle w:val="Body"/>
        <w:bidi w:val="0"/>
      </w:pPr>
      <w:r>
        <w:rPr>
          <w:rtl w:val="0"/>
          <w:lang w:val="en-US"/>
        </w:rPr>
        <w:t>Voice Over: Doriane Elliott; Paul Liberti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Special Skills: Stage combat training, ballroom dance (novice),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Spanish speaker, </w:t>
      </w:r>
      <w:r>
        <w:rPr>
          <w:rtl w:val="0"/>
          <w:lang w:val="en-US"/>
        </w:rPr>
        <w:t>guitar player, NY Drivers License</w:t>
      </w: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</w:rPr>
        <w:t>​​​​​</w:t>
      </w:r>
    </w:p>
    <w:p>
      <w:pPr>
        <w:pStyle w:val="Body"/>
        <w:bidi w:val="0"/>
      </w:pPr>
      <w:r>
        <w:rPr>
          <w:rtl w:val="0"/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odoni SvtyTwo OS ITC TT-BookI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